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GARDE PARTAGÉE DES ENFANTS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Informations importantes</w:t>
      </w:r>
    </w:p>
    <w:p w:rsidR="00000000" w:rsidDel="00000000" w:rsidP="00000000" w:rsidRDefault="00000000" w:rsidRPr="00000000" w14:paraId="0000000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Réinscription Mozaïk</w:t>
      </w:r>
    </w:p>
    <w:p w:rsidR="00000000" w:rsidDel="00000000" w:rsidP="00000000" w:rsidRDefault="00000000" w:rsidRPr="00000000" w14:paraId="0000000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Les deux parents doivent inscrire leur enfant individuellement sur Mozaïk.</w:t>
      </w:r>
    </w:p>
    <w:p w:rsidR="00000000" w:rsidDel="00000000" w:rsidP="00000000" w:rsidRDefault="00000000" w:rsidRPr="00000000" w14:paraId="0000000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Facturation</w:t>
      </w:r>
    </w:p>
    <w:p w:rsidR="00000000" w:rsidDel="00000000" w:rsidP="00000000" w:rsidRDefault="00000000" w:rsidRPr="00000000" w14:paraId="0000000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Pour les enfants en garde partagée, deux options de facturation sont disponibles :</w:t>
      </w:r>
    </w:p>
    <w:p w:rsidR="00000000" w:rsidDel="00000000" w:rsidP="00000000" w:rsidRDefault="00000000" w:rsidRPr="00000000" w14:paraId="0000000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14" w:right="0" w:hanging="357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Facturation au calendrier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6" w:right="0" w:hanging="357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 parents doivent fournir au service de garde un calendrier précis des jours de présence de l’enfant, idéalement lors de l’inscription;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1066" w:right="0" w:hanging="357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Cette information est essentielle pour assurer la gestion des présences;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1066" w:right="0" w:hanging="357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facturation se fait à la journée et non par période;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9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cas de garde partagée sur une même journée, un seul parent sera facturé pour la journée complète, selon l’entente entre les parents.</w:t>
      </w:r>
    </w:p>
    <w:p w:rsidR="00000000" w:rsidDel="00000000" w:rsidP="00000000" w:rsidRDefault="00000000" w:rsidRPr="00000000" w14:paraId="0000001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14" w:right="0" w:hanging="357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Facturation au pourcentage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1077" w:right="0" w:hanging="357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 deux parents doivent fournir une entente écrite au service de garde indiquant le pourcentage de frais à la charge de chacun;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1077" w:right="0" w:hanging="357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technicienne en service de garde appliquera ensuite ce pourcentage pour la facturation de chaque parent.</w:t>
      </w:r>
    </w:p>
    <w:p w:rsidR="00000000" w:rsidDel="00000000" w:rsidP="00000000" w:rsidRDefault="00000000" w:rsidRPr="00000000" w14:paraId="0000001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8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Comptes en souffrance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14" w:right="0" w:hanging="357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 deux parents demeurent responsables des frais de service de garde de leur enfant conjointement et solidairement, et ce, peu importe le mode de facturation;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cas de non-paiement par un parent, le Centre de services scolaire se réserve le droit de réclamer le paiement à l’autre parent.</w:t>
      </w:r>
    </w:p>
    <w:p w:rsidR="00000000" w:rsidDel="00000000" w:rsidP="00000000" w:rsidRDefault="00000000" w:rsidRPr="00000000" w14:paraId="0000001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  <w:sectPr>
          <w:headerReference r:id="rId6" w:type="first"/>
          <w:footerReference r:id="rId7" w:type="first"/>
          <w:pgSz w:h="15840" w:w="12240" w:orient="portrait"/>
          <w:pgMar w:bottom="1412" w:top="2268" w:left="992" w:right="992" w:header="215" w:footer="476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22.0" w:type="dxa"/>
        <w:jc w:val="left"/>
        <w:tblLayout w:type="fixed"/>
        <w:tblLook w:val="0400"/>
      </w:tblPr>
      <w:tblGrid>
        <w:gridCol w:w="2708"/>
        <w:gridCol w:w="8114"/>
        <w:tblGridChange w:id="0">
          <w:tblGrid>
            <w:gridCol w:w="2708"/>
            <w:gridCol w:w="8114"/>
          </w:tblGrid>
        </w:tblGridChange>
      </w:tblGrid>
      <w:tr>
        <w:trPr>
          <w:cantSplit w:val="0"/>
          <w:trHeight w:val="1418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-7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-68579</wp:posOffset>
                  </wp:positionH>
                  <wp:positionV relativeFrom="paragraph">
                    <wp:posOffset>11430</wp:posOffset>
                  </wp:positionV>
                  <wp:extent cx="1508760" cy="679704"/>
                  <wp:effectExtent b="0" l="0" r="0" t="0"/>
                  <wp:wrapSquare wrapText="bothSides" distB="0" distT="0" distL="114300" distR="114300"/>
                  <wp:docPr descr="Une image contenant texte, Police, capture d’écran, logo  Le contenu généré par l’IA peut être incorrect." id="8" name="image3.jpg"/>
                  <a:graphic>
                    <a:graphicData uri="http://schemas.openxmlformats.org/drawingml/2006/picture">
                      <pic:pic>
                        <pic:nvPicPr>
                          <pic:cNvPr descr="Une image contenant texte, Police, capture d’écran, logo  Le contenu généré par l’IA peut être incorrect." id="0" name="image3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6797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3561a6" w:val="clear"/>
          </w:tcPr>
          <w:p w:rsidR="00000000" w:rsidDel="00000000" w:rsidP="00000000" w:rsidRDefault="00000000" w:rsidRPr="00000000" w14:paraId="0000002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480" w:line="240" w:lineRule="auto"/>
              <w:ind w:left="201" w:right="119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Garde partagée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Année scolaire 202</w:t>
            </w: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6-2027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tabs>
          <w:tab w:val="right" w:leader="none" w:pos="8647"/>
          <w:tab w:val="right" w:leader="none" w:pos="10773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right" w:leader="none" w:pos="8647"/>
          <w:tab w:val="right" w:leader="none" w:pos="10773"/>
        </w:tabs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 de l’enfant : _________________________________________________</w:t>
        <w:tab/>
        <w:t xml:space="preserve">  Groupe :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right" w:leader="none" w:pos="8647"/>
          <w:tab w:val="right" w:leader="none" w:pos="10773"/>
        </w:tabs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647"/>
          <w:tab w:val="right" w:leader="none" w:pos="10773"/>
        </w:tabs>
        <w:spacing w:after="40" w:before="0" w:line="240" w:lineRule="auto"/>
        <w:ind w:left="322" w:right="0" w:hanging="336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Calendrier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647"/>
          <w:tab w:val="right" w:leader="none" w:pos="10773"/>
        </w:tabs>
        <w:spacing w:after="40" w:before="0" w:line="240" w:lineRule="auto"/>
        <w:ind w:left="602" w:right="0" w:hanging="28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Signifie que les frais de garde sont facturés aux parents selon leurs journées de garde qui sont indiquées sur le calendrier en annexe;</w:t>
      </w:r>
      <w:r w:rsidDel="00000000" w:rsidR="00000000" w:rsidRPr="00000000">
        <w:rPr>
          <w:sz w:val="22"/>
          <w:szCs w:val="22"/>
          <w:rtl w:val="0"/>
        </w:rPr>
        <w:t xml:space="preserve"> 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rendre note qu’une journée ne peut pas avoir deux (2) payeurs.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9" w:sz="4" w:val="single"/>
          <w:right w:color="000000" w:space="4" w:sz="4" w:val="single"/>
        </w:pBdr>
        <w:spacing w:after="240" w:before="6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Calendrier</w:t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9" w:sz="4" w:val="single"/>
          <w:right w:color="000000" w:space="4" w:sz="4" w:val="single"/>
        </w:pBdr>
        <w:spacing w:after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 du parent : _________________________________</w:t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9" w:sz="4" w:val="single"/>
          <w:right w:color="000000" w:space="4" w:sz="4" w:val="single"/>
        </w:pBdr>
        <w:spacing w:after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Signature du parent : ______________________________   Date : ________________________________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254000</wp:posOffset>
                </wp:positionV>
                <wp:extent cx="269240" cy="23114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17730" y="3670780"/>
                          <a:ext cx="256540" cy="218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254000</wp:posOffset>
                </wp:positionV>
                <wp:extent cx="269240" cy="231140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240" cy="231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9" w:sz="4" w:val="single"/>
          <w:right w:color="000000" w:space="4" w:sz="4" w:val="single"/>
        </w:pBdr>
        <w:spacing w:after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Compléter l’annexe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Calendrier</w:t>
      </w:r>
      <w:r w:rsidDel="00000000" w:rsidR="00000000" w:rsidRPr="00000000">
        <w:rPr>
          <w:sz w:val="22"/>
          <w:szCs w:val="22"/>
          <w:rtl w:val="0"/>
        </w:rPr>
        <w:t xml:space="preserve"> au verso 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647"/>
          <w:tab w:val="right" w:leader="none" w:pos="10773"/>
        </w:tabs>
        <w:spacing w:after="40" w:before="0" w:line="240" w:lineRule="auto"/>
        <w:ind w:left="322" w:right="0" w:hanging="336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Pourcentage entre les parents (%)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647"/>
          <w:tab w:val="right" w:leader="none" w:pos="10773"/>
        </w:tabs>
        <w:spacing w:after="40" w:before="0" w:line="240" w:lineRule="auto"/>
        <w:ind w:left="601" w:right="0" w:hanging="266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Signifie que les frais de garde sont répartis selon les pourcentages (%) et non pas selon les jours de garde;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647"/>
          <w:tab w:val="right" w:leader="none" w:pos="10773"/>
        </w:tabs>
        <w:spacing w:after="0" w:before="0" w:line="240" w:lineRule="auto"/>
        <w:ind w:left="602" w:right="0" w:hanging="266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 parents doivent quand même remplir le calendrier des jours de garde en annexe au verso. Il nous permettra de rejoindre, au besoin, le parent selon sa garde.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647"/>
          <w:tab w:val="right" w:leader="none" w:pos="10773"/>
        </w:tabs>
        <w:spacing w:after="0" w:before="0" w:line="240" w:lineRule="auto"/>
        <w:ind w:left="1042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000000" w:space="1" w:sz="4" w:val="single"/>
          <w:left w:color="000000" w:space="4" w:sz="4" w:val="single"/>
          <w:bottom w:color="000000" w:space="9" w:sz="4" w:val="single"/>
          <w:right w:color="000000" w:space="4" w:sz="4" w:val="single"/>
        </w:pBdr>
        <w:spacing w:after="240" w:lineRule="auto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Garde partagée avec jugement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9" w:sz="4" w:val="single"/>
          <w:right w:color="000000" w:space="4" w:sz="4" w:val="single"/>
        </w:pBdr>
        <w:spacing w:after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Inclure la copie du jugement :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12700</wp:posOffset>
                </wp:positionV>
                <wp:extent cx="223520" cy="18542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40590" y="3693640"/>
                          <a:ext cx="210820" cy="17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12700</wp:posOffset>
                </wp:positionV>
                <wp:extent cx="223520" cy="18542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520" cy="185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9" w:sz="4" w:val="single"/>
          <w:right w:color="000000" w:space="4" w:sz="4" w:val="single"/>
        </w:pBdr>
        <w:spacing w:after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Compléter l’annexe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Calendrier</w:t>
      </w:r>
      <w:r w:rsidDel="00000000" w:rsidR="00000000" w:rsidRPr="00000000">
        <w:rPr>
          <w:sz w:val="22"/>
          <w:szCs w:val="22"/>
          <w:rtl w:val="0"/>
        </w:rPr>
        <w:t xml:space="preserve"> au verso :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0</wp:posOffset>
                </wp:positionV>
                <wp:extent cx="223520" cy="1778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40590" y="3697450"/>
                          <a:ext cx="210820" cy="16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0</wp:posOffset>
                </wp:positionV>
                <wp:extent cx="223520" cy="177800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520" cy="177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pBdr>
          <w:top w:color="000000" w:space="1" w:sz="4" w:val="single"/>
          <w:left w:color="000000" w:space="4" w:sz="4" w:val="single"/>
          <w:bottom w:color="000000" w:space="9" w:sz="4" w:val="single"/>
          <w:right w:color="000000" w:space="4" w:sz="4" w:val="single"/>
        </w:pBdr>
        <w:spacing w:after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Signature du parent : ________________________________    Date : _______________________________</w:t>
      </w:r>
    </w:p>
    <w:p w:rsidR="00000000" w:rsidDel="00000000" w:rsidP="00000000" w:rsidRDefault="00000000" w:rsidRPr="00000000" w14:paraId="0000003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360" w:lineRule="auto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Garde partagée sans jugement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 du parent 1 : ______________________________________     % pourcentage de la facture : ________</w:t>
      </w:r>
    </w:p>
    <w:p w:rsidR="00000000" w:rsidDel="00000000" w:rsidP="00000000" w:rsidRDefault="00000000" w:rsidRPr="00000000" w14:paraId="0000003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Signature du parent 1 : ____________________________________ Date : ___________________________</w:t>
      </w:r>
    </w:p>
    <w:p w:rsidR="00000000" w:rsidDel="00000000" w:rsidP="00000000" w:rsidRDefault="00000000" w:rsidRPr="00000000" w14:paraId="0000003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Compléter l’annexe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Calendrier </w:t>
      </w:r>
      <w:r w:rsidDel="00000000" w:rsidR="00000000" w:rsidRPr="00000000">
        <w:rPr>
          <w:sz w:val="22"/>
          <w:szCs w:val="22"/>
          <w:rtl w:val="0"/>
        </w:rPr>
        <w:t xml:space="preserve">au verso :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0</wp:posOffset>
                </wp:positionV>
                <wp:extent cx="215900" cy="19304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44400" y="3689830"/>
                          <a:ext cx="203200" cy="18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0</wp:posOffset>
                </wp:positionV>
                <wp:extent cx="215900" cy="193040"/>
                <wp:effectExtent b="0" l="0" r="0" t="0"/>
                <wp:wrapNone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193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 du parent 2 : ______________________________________     % pourcentage de la facture : ________</w:t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Signature du parent 2 : ____________________________________ Date : 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304800</wp:posOffset>
                </wp:positionV>
                <wp:extent cx="215900" cy="19304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44400" y="3689830"/>
                          <a:ext cx="203200" cy="18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304800</wp:posOffset>
                </wp:positionV>
                <wp:extent cx="215900" cy="193040"/>
                <wp:effectExtent b="0" l="0" r="0" t="0"/>
                <wp:wrapNone/>
                <wp:docPr id="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193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4"/>
          <w:szCs w:val="24"/>
        </w:rPr>
      </w:pPr>
      <w:r w:rsidDel="00000000" w:rsidR="00000000" w:rsidRPr="00000000">
        <w:rPr>
          <w:sz w:val="22"/>
          <w:szCs w:val="22"/>
          <w:rtl w:val="0"/>
        </w:rPr>
        <w:t xml:space="preserve">Compléter l’annexe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Calendrier</w:t>
      </w:r>
      <w:r w:rsidDel="00000000" w:rsidR="00000000" w:rsidRPr="00000000">
        <w:rPr>
          <w:sz w:val="22"/>
          <w:szCs w:val="22"/>
          <w:rtl w:val="0"/>
        </w:rPr>
        <w:t xml:space="preserve"> au verso 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2">
      <w:pPr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-123824</wp:posOffset>
            </wp:positionH>
            <wp:positionV relativeFrom="paragraph">
              <wp:posOffset>133350</wp:posOffset>
            </wp:positionV>
            <wp:extent cx="7169427" cy="9039712"/>
            <wp:effectExtent b="0" l="0" r="0" t="0"/>
            <wp:wrapNone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69427" cy="90397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4">
      <w:pPr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11" w:type="first"/>
      <w:footerReference r:id="rId12" w:type="first"/>
      <w:type w:val="nextPage"/>
      <w:pgSz w:h="15840" w:w="12240" w:orient="portrait"/>
      <w:pgMar w:bottom="1106.574803149607" w:top="141.73228346456693" w:left="709" w:right="709" w:header="215" w:footer="476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Chaloult_Cond_Demi_Gras"/>
  <w:font w:name="Noto Sans Symbols">
    <w:embedRegular w:fontKey="{00000000-0000-0000-0000-000000000000}" r:id="rId1" w:subsetted="0"/>
    <w:embedBold w:fontKey="{00000000-0000-0000-0000-000000000000}" r:id="rId2" w:subsetted="0"/>
  </w:font>
  <w:font w:name="Chaloult_Con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0206"/>
      </w:tabs>
      <w:spacing w:after="0" w:before="0" w:line="240" w:lineRule="auto"/>
      <w:ind w:left="0" w:right="0" w:firstLine="0"/>
      <w:jc w:val="right"/>
      <w:rPr>
        <w:rFonts w:ascii="Chaloult_Cond" w:cs="Chaloult_Cond" w:eastAsia="Chaloult_Cond" w:hAnsi="Chaloult_Cond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haloult_Cond" w:cs="Chaloult_Cond" w:eastAsia="Chaloult_Cond" w:hAnsi="Chaloult_Cond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haloult_Cond" w:cs="Chaloult_Cond" w:eastAsia="Chaloult_Cond" w:hAnsi="Chaloult_Cond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haloult_Cond" w:cs="Chaloult_Cond" w:eastAsia="Chaloult_Cond" w:hAnsi="Chaloult_Cond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sur </w:t>
    </w:r>
    <w:r w:rsidDel="00000000" w:rsidR="00000000" w:rsidRPr="00000000">
      <w:rPr>
        <w:rFonts w:ascii="Chaloult_Cond" w:cs="Chaloult_Cond" w:eastAsia="Chaloult_Cond" w:hAnsi="Chaloult_Cond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10773"/>
      </w:tabs>
      <w:spacing w:after="0" w:before="0" w:line="240" w:lineRule="auto"/>
      <w:ind w:left="0" w:right="0" w:firstLine="0"/>
      <w:jc w:val="left"/>
      <w:rPr>
        <w:rFonts w:ascii="Chaloult_Cond" w:cs="Chaloult_Cond" w:eastAsia="Chaloult_Cond" w:hAnsi="Chaloult_Cond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haloult_Cond_Demi_Gras" w:cs="Chaloult_Cond_Demi_Gras" w:eastAsia="Chaloult_Cond_Demi_Gras" w:hAnsi="Chaloult_Cond_Demi_Gras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CSSMI – Garde partagée des enfants</w:t>
      <w:tab/>
    </w:r>
    <w:r w:rsidDel="00000000" w:rsidR="00000000" w:rsidRPr="00000000">
      <w:rPr>
        <w:rFonts w:ascii="Chaloult_Cond" w:cs="Chaloult_Cond" w:eastAsia="Chaloult_Cond" w:hAnsi="Chaloult_Cond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haloult_Cond" w:cs="Chaloult_Cond" w:eastAsia="Chaloult_Cond" w:hAnsi="Chaloult_Cond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haloult_Cond" w:cs="Chaloult_Cond" w:eastAsia="Chaloult_Cond" w:hAnsi="Chaloult_Cond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sur </w:t>
    </w:r>
    <w:r w:rsidDel="00000000" w:rsidR="00000000" w:rsidRPr="00000000">
      <w:rPr>
        <w:rFonts w:ascii="Chaloult_Cond" w:cs="Chaloult_Cond" w:eastAsia="Chaloult_Cond" w:hAnsi="Chaloult_Cond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5217160</wp:posOffset>
          </wp:positionH>
          <wp:positionV relativeFrom="paragraph">
            <wp:posOffset>93981</wp:posOffset>
          </wp:positionV>
          <wp:extent cx="1294586" cy="1206818"/>
          <wp:effectExtent b="0" l="0" r="0" t="0"/>
          <wp:wrapNone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4586" cy="1206818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2"/>
      <w:tblW w:w="11211.0" w:type="dxa"/>
      <w:jc w:val="left"/>
      <w:tblInd w:w="-475.0" w:type="dxa"/>
      <w:tblLayout w:type="fixed"/>
      <w:tblLook w:val="0000"/>
    </w:tblPr>
    <w:tblGrid>
      <w:gridCol w:w="1805"/>
      <w:gridCol w:w="965"/>
      <w:gridCol w:w="4481"/>
      <w:gridCol w:w="3960"/>
      <w:tblGridChange w:id="0">
        <w:tblGrid>
          <w:gridCol w:w="1805"/>
          <w:gridCol w:w="965"/>
          <w:gridCol w:w="4481"/>
          <w:gridCol w:w="3960"/>
        </w:tblGrid>
      </w:tblGridChange>
    </w:tblGrid>
    <w:tr>
      <w:trPr>
        <w:cantSplit w:val="0"/>
        <w:trHeight w:val="1080" w:hRule="atLeast"/>
        <w:tblHeader w:val="0"/>
      </w:trPr>
      <w:tc>
        <w:tcPr>
          <w:gridSpan w:val="2"/>
          <w:vAlign w:val="bottom"/>
        </w:tcPr>
        <w:p w:rsidR="00000000" w:rsidDel="00000000" w:rsidP="00000000" w:rsidRDefault="00000000" w:rsidRPr="00000000" w14:paraId="0000004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0" distR="0">
                <wp:extent cx="1501148" cy="676275"/>
                <wp:effectExtent b="0" l="0" r="0" 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1148" cy="6762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bottom"/>
        </w:tcPr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right"/>
            <w:rPr>
              <w:rFonts w:ascii="Chaloult_Cond" w:cs="Chaloult_Cond" w:eastAsia="Chaloult_Cond" w:hAnsi="Chaloult_Cond"/>
              <w:b w:val="0"/>
              <w:bCs w:val="0"/>
              <w:i w:val="0"/>
              <w:iCs w:val="0"/>
              <w:smallCaps w:val="0"/>
              <w:strike w:val="0"/>
              <w:color w:val="000000"/>
              <w:sz w:val="52"/>
              <w:szCs w:val="5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Chaloult_Cond_Demi_Gras" w:cs="Chaloult_Cond_Demi_Gras" w:eastAsia="Chaloult_Cond_Demi_Gras" w:hAnsi="Chaloult_Cond_Demi_Gras"/>
              <w:b w:val="0"/>
              <w:bCs w:val="0"/>
              <w:i w:val="0"/>
              <w:iCs w:val="0"/>
              <w:smallCaps w:val="0"/>
              <w:strike w:val="0"/>
              <w:color w:val="000000"/>
              <w:sz w:val="15"/>
              <w:szCs w:val="15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fr-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image" Target="media/image2.png"/><Relationship Id="rId12" Type="http://schemas.openxmlformats.org/officeDocument/2006/relationships/footer" Target="footer2.xml"/><Relationship Id="rId9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Cossette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  <property fmtid="{D5CDD505-2E9C-101B-9397-08002B2CF9AE}" pid="9" name="ContentTypeId">
    <vt:lpwstr>0x010100075657BBE6EA5E438133A7F2FA660FE6</vt:lpwstr>
  </property>
  <property fmtid="{D5CDD505-2E9C-101B-9397-08002B2CF9AE}" pid="10" name="Statut">
    <vt:lpwstr>2;#Document de travail|311a1f73-74c5-4ccb-85dd-020570d82ed0</vt:lpwstr>
  </property>
  <property fmtid="{D5CDD505-2E9C-101B-9397-08002B2CF9AE}" pid="11" name="Exclusion_suppression_massive">
    <vt:lpwstr>1;#Non|4e379bad-e585-4f3a-913f-f0d32a07cc93</vt:lpwstr>
  </property>
  <property fmtid="{D5CDD505-2E9C-101B-9397-08002B2CF9AE}" pid="12" name="MediaServiceImageTags">
    <vt:lpwstr>MediaServiceImageTags</vt:lpwstr>
  </property>
</Properties>
</file>