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97" w:rsidRDefault="00A77097">
      <w:r w:rsidRPr="00A77097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6327753F" wp14:editId="7BC9D9CF">
            <wp:simplePos x="0" y="0"/>
            <wp:positionH relativeFrom="column">
              <wp:posOffset>266700</wp:posOffset>
            </wp:positionH>
            <wp:positionV relativeFrom="paragraph">
              <wp:posOffset>120650</wp:posOffset>
            </wp:positionV>
            <wp:extent cx="749300" cy="977265"/>
            <wp:effectExtent l="0" t="0" r="0" b="0"/>
            <wp:wrapSquare wrapText="bothSides"/>
            <wp:docPr id="1" name="Image 1" descr="logo_st-pi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st-pier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097" w:rsidRDefault="00A77097">
      <w:r>
        <w:tab/>
      </w:r>
      <w:r>
        <w:tab/>
      </w:r>
      <w:r>
        <w:tab/>
      </w:r>
    </w:p>
    <w:p w:rsidR="001B4EBF" w:rsidRDefault="0078071A" w:rsidP="007807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77097" w:rsidRPr="00A77097">
        <w:rPr>
          <w:b/>
          <w:sz w:val="28"/>
          <w:szCs w:val="28"/>
        </w:rPr>
        <w:t>D</w:t>
      </w:r>
      <w:r w:rsidR="00486C5B">
        <w:rPr>
          <w:b/>
          <w:sz w:val="28"/>
          <w:szCs w:val="28"/>
        </w:rPr>
        <w:t>ates de facturation</w:t>
      </w:r>
      <w:r w:rsidR="00A77097" w:rsidRPr="00A77097">
        <w:rPr>
          <w:b/>
          <w:sz w:val="28"/>
          <w:szCs w:val="28"/>
        </w:rPr>
        <w:t xml:space="preserve"> pour le service de garde</w:t>
      </w:r>
    </w:p>
    <w:p w:rsidR="00A77097" w:rsidRDefault="00486C5B" w:rsidP="00486C5B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AE5DAA">
        <w:rPr>
          <w:b/>
          <w:sz w:val="28"/>
          <w:szCs w:val="28"/>
        </w:rPr>
        <w:t>2021-2022</w:t>
      </w:r>
    </w:p>
    <w:p w:rsidR="00A77097" w:rsidRDefault="00A77097" w:rsidP="00A7709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A77097" w:rsidRPr="005E5DED" w:rsidRDefault="00A77097" w:rsidP="00A77097">
      <w:pPr>
        <w:jc w:val="both"/>
        <w:rPr>
          <w:sz w:val="26"/>
          <w:szCs w:val="26"/>
        </w:rPr>
      </w:pPr>
      <w:r w:rsidRPr="005E5DED">
        <w:rPr>
          <w:sz w:val="26"/>
          <w:szCs w:val="26"/>
        </w:rPr>
        <w:t xml:space="preserve">Bonjour chers parents, </w:t>
      </w:r>
    </w:p>
    <w:p w:rsidR="00A77097" w:rsidRPr="005E5DED" w:rsidRDefault="00A77097" w:rsidP="00A77097">
      <w:pPr>
        <w:jc w:val="both"/>
        <w:rPr>
          <w:sz w:val="26"/>
          <w:szCs w:val="26"/>
        </w:rPr>
      </w:pPr>
      <w:r w:rsidRPr="005E5DED">
        <w:rPr>
          <w:sz w:val="26"/>
          <w:szCs w:val="26"/>
        </w:rPr>
        <w:t>Merci de bien vouloir consulter et conserver ce document qui indique les dates où les factures du service de garde v</w:t>
      </w:r>
      <w:r w:rsidR="005E5DED">
        <w:rPr>
          <w:sz w:val="26"/>
          <w:szCs w:val="26"/>
        </w:rPr>
        <w:t>ous seront envoyées</w:t>
      </w:r>
      <w:r w:rsidRPr="005E5DED">
        <w:rPr>
          <w:sz w:val="26"/>
          <w:szCs w:val="26"/>
        </w:rPr>
        <w:t>. Un rappel sur le bureau de l’</w:t>
      </w:r>
      <w:r w:rsidR="005E5DED" w:rsidRPr="005E5DED">
        <w:rPr>
          <w:sz w:val="26"/>
          <w:szCs w:val="26"/>
        </w:rPr>
        <w:t>accueil sera mis à votre disposition.</w:t>
      </w:r>
      <w:r w:rsidRPr="005E5DED">
        <w:rPr>
          <w:sz w:val="26"/>
          <w:szCs w:val="26"/>
        </w:rPr>
        <w:t xml:space="preserve"> </w:t>
      </w:r>
    </w:p>
    <w:p w:rsidR="00A77097" w:rsidRPr="005E5DED" w:rsidRDefault="005E5DED" w:rsidP="00A77097">
      <w:pPr>
        <w:jc w:val="both"/>
        <w:rPr>
          <w:sz w:val="26"/>
          <w:szCs w:val="26"/>
        </w:rPr>
      </w:pPr>
      <w:r>
        <w:rPr>
          <w:sz w:val="26"/>
          <w:szCs w:val="26"/>
        </w:rPr>
        <w:t>Vous d</w:t>
      </w:r>
      <w:r w:rsidR="00A77097" w:rsidRPr="005E5DED">
        <w:rPr>
          <w:sz w:val="26"/>
          <w:szCs w:val="26"/>
        </w:rPr>
        <w:t xml:space="preserve">evez payer la facture dans la même semaine soit par internet, </w:t>
      </w:r>
      <w:proofErr w:type="spellStart"/>
      <w:r w:rsidR="00A77097" w:rsidRPr="005E5DED">
        <w:rPr>
          <w:sz w:val="26"/>
          <w:szCs w:val="26"/>
        </w:rPr>
        <w:t>intérac</w:t>
      </w:r>
      <w:proofErr w:type="spellEnd"/>
      <w:r w:rsidR="00A77097" w:rsidRPr="005E5DED">
        <w:rPr>
          <w:sz w:val="26"/>
          <w:szCs w:val="26"/>
        </w:rPr>
        <w:t>, argent ou chèque au nom de l’École Saint-Pierre.</w:t>
      </w:r>
    </w:p>
    <w:p w:rsidR="00A77097" w:rsidRPr="005E5DED" w:rsidRDefault="00A77097" w:rsidP="00A77097">
      <w:pPr>
        <w:jc w:val="both"/>
        <w:rPr>
          <w:sz w:val="26"/>
          <w:szCs w:val="26"/>
        </w:rPr>
      </w:pPr>
      <w:r w:rsidRPr="005E5DED">
        <w:rPr>
          <w:sz w:val="26"/>
          <w:szCs w:val="26"/>
        </w:rPr>
        <w:t>Afin d’avoir sa place au service de garde, la facture de votre enfant doit être payé</w:t>
      </w:r>
      <w:r w:rsidR="005E5DED" w:rsidRPr="005E5DED">
        <w:rPr>
          <w:sz w:val="26"/>
          <w:szCs w:val="26"/>
        </w:rPr>
        <w:t>e</w:t>
      </w:r>
      <w:r w:rsidRPr="005E5DED">
        <w:rPr>
          <w:sz w:val="26"/>
          <w:szCs w:val="26"/>
        </w:rPr>
        <w:t xml:space="preserve"> de façon régulière, sinon, il peut perdre son droit au service de garde.</w:t>
      </w:r>
    </w:p>
    <w:p w:rsidR="00A77097" w:rsidRDefault="005E5DED" w:rsidP="00A77097">
      <w:pPr>
        <w:jc w:val="both"/>
        <w:rPr>
          <w:sz w:val="26"/>
          <w:szCs w:val="26"/>
          <w:lang w:eastAsia="fr-CA"/>
        </w:rPr>
      </w:pPr>
      <w:r w:rsidRPr="005E5DED">
        <w:rPr>
          <w:sz w:val="26"/>
          <w:szCs w:val="26"/>
          <w:lang w:eastAsia="fr-CA"/>
        </w:rPr>
        <w:t xml:space="preserve">Il vous est TOUJOURS possible de payer votre état de compte à chaque semaine. </w:t>
      </w:r>
    </w:p>
    <w:p w:rsidR="005E5DED" w:rsidRPr="005E5DED" w:rsidRDefault="005E5DED" w:rsidP="00A77097">
      <w:pPr>
        <w:jc w:val="both"/>
        <w:rPr>
          <w:sz w:val="26"/>
          <w:szCs w:val="26"/>
          <w:lang w:eastAsia="fr-CA"/>
        </w:rPr>
      </w:pP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3681"/>
        <w:gridCol w:w="2693"/>
        <w:gridCol w:w="2464"/>
      </w:tblGrid>
      <w:tr w:rsidR="00A77097" w:rsidTr="005E5DED">
        <w:tc>
          <w:tcPr>
            <w:tcW w:w="3681" w:type="dxa"/>
          </w:tcPr>
          <w:p w:rsidR="00A77097" w:rsidRPr="005E5DED" w:rsidRDefault="00A77097" w:rsidP="005E5DED">
            <w:pPr>
              <w:jc w:val="center"/>
              <w:rPr>
                <w:b/>
                <w:sz w:val="28"/>
                <w:szCs w:val="28"/>
                <w:lang w:eastAsia="fr-CA"/>
              </w:rPr>
            </w:pPr>
            <w:r w:rsidRPr="005E5DED">
              <w:rPr>
                <w:b/>
                <w:sz w:val="28"/>
                <w:szCs w:val="28"/>
                <w:lang w:eastAsia="fr-CA"/>
              </w:rPr>
              <w:t>Semaines :</w:t>
            </w:r>
          </w:p>
          <w:p w:rsidR="00EB3DED" w:rsidRPr="005E5DED" w:rsidRDefault="00EB3DED" w:rsidP="005E5DED">
            <w:pPr>
              <w:jc w:val="center"/>
              <w:rPr>
                <w:b/>
                <w:sz w:val="28"/>
                <w:szCs w:val="28"/>
                <w:lang w:eastAsia="fr-CA"/>
              </w:rPr>
            </w:pPr>
          </w:p>
        </w:tc>
        <w:tc>
          <w:tcPr>
            <w:tcW w:w="2693" w:type="dxa"/>
          </w:tcPr>
          <w:p w:rsidR="00A77097" w:rsidRPr="005E5DED" w:rsidRDefault="00A77097" w:rsidP="005E5DED">
            <w:pPr>
              <w:jc w:val="center"/>
              <w:rPr>
                <w:b/>
                <w:sz w:val="28"/>
                <w:szCs w:val="28"/>
                <w:lang w:eastAsia="fr-CA"/>
              </w:rPr>
            </w:pPr>
            <w:r w:rsidRPr="005E5DED">
              <w:rPr>
                <w:b/>
                <w:sz w:val="28"/>
                <w:szCs w:val="28"/>
                <w:lang w:eastAsia="fr-CA"/>
              </w:rPr>
              <w:t>Facture envoyée le :</w:t>
            </w:r>
          </w:p>
        </w:tc>
        <w:tc>
          <w:tcPr>
            <w:tcW w:w="2464" w:type="dxa"/>
          </w:tcPr>
          <w:p w:rsidR="00A77097" w:rsidRPr="005E5DED" w:rsidRDefault="00A77097" w:rsidP="005E5DED">
            <w:pPr>
              <w:rPr>
                <w:b/>
                <w:sz w:val="28"/>
                <w:szCs w:val="28"/>
                <w:lang w:eastAsia="fr-CA"/>
              </w:rPr>
            </w:pPr>
            <w:r w:rsidRPr="005E5DED">
              <w:rPr>
                <w:b/>
                <w:sz w:val="28"/>
                <w:szCs w:val="28"/>
                <w:lang w:eastAsia="fr-CA"/>
              </w:rPr>
              <w:t>Payable avant le :</w:t>
            </w:r>
          </w:p>
        </w:tc>
      </w:tr>
      <w:tr w:rsidR="00A77097" w:rsidTr="005E5DED">
        <w:tc>
          <w:tcPr>
            <w:tcW w:w="3681" w:type="dxa"/>
          </w:tcPr>
          <w:p w:rsidR="00A77097" w:rsidRPr="005E5DED" w:rsidRDefault="00AE5DAA" w:rsidP="00A77097">
            <w:pPr>
              <w:jc w:val="both"/>
              <w:rPr>
                <w:sz w:val="28"/>
                <w:szCs w:val="28"/>
                <w:lang w:eastAsia="fr-CA"/>
              </w:rPr>
            </w:pPr>
            <w:r>
              <w:rPr>
                <w:sz w:val="28"/>
                <w:szCs w:val="28"/>
                <w:lang w:eastAsia="fr-CA"/>
              </w:rPr>
              <w:t>du 26</w:t>
            </w:r>
            <w:r w:rsidR="00A77097" w:rsidRPr="005E5DED">
              <w:rPr>
                <w:sz w:val="28"/>
                <w:szCs w:val="28"/>
                <w:lang w:eastAsia="fr-CA"/>
              </w:rPr>
              <w:t xml:space="preserve"> août au </w:t>
            </w:r>
            <w:r>
              <w:rPr>
                <w:sz w:val="28"/>
                <w:szCs w:val="28"/>
                <w:lang w:eastAsia="fr-CA"/>
              </w:rPr>
              <w:t>24</w:t>
            </w:r>
            <w:r w:rsidR="005E5DED">
              <w:rPr>
                <w:sz w:val="28"/>
                <w:szCs w:val="28"/>
                <w:lang w:eastAsia="fr-CA"/>
              </w:rPr>
              <w:t xml:space="preserve"> septembre</w:t>
            </w:r>
          </w:p>
        </w:tc>
        <w:tc>
          <w:tcPr>
            <w:tcW w:w="2693" w:type="dxa"/>
          </w:tcPr>
          <w:p w:rsidR="00A77097" w:rsidRDefault="00AE5DAA" w:rsidP="00A77097">
            <w:pPr>
              <w:jc w:val="both"/>
              <w:rPr>
                <w:sz w:val="28"/>
                <w:szCs w:val="28"/>
                <w:lang w:eastAsia="fr-CA"/>
              </w:rPr>
            </w:pPr>
            <w:r>
              <w:rPr>
                <w:sz w:val="28"/>
                <w:szCs w:val="28"/>
                <w:lang w:eastAsia="fr-CA"/>
              </w:rPr>
              <w:t>27</w:t>
            </w:r>
            <w:r w:rsidR="00C31B37">
              <w:rPr>
                <w:sz w:val="28"/>
                <w:szCs w:val="28"/>
                <w:lang w:eastAsia="fr-CA"/>
              </w:rPr>
              <w:t xml:space="preserve"> </w:t>
            </w:r>
            <w:r w:rsidR="007B62F2">
              <w:rPr>
                <w:sz w:val="28"/>
                <w:szCs w:val="28"/>
                <w:lang w:eastAsia="fr-CA"/>
              </w:rPr>
              <w:t>septembre</w:t>
            </w:r>
          </w:p>
        </w:tc>
        <w:tc>
          <w:tcPr>
            <w:tcW w:w="2464" w:type="dxa"/>
          </w:tcPr>
          <w:p w:rsidR="00A77097" w:rsidRDefault="00AE5DAA" w:rsidP="00A77097">
            <w:pPr>
              <w:jc w:val="both"/>
              <w:rPr>
                <w:sz w:val="28"/>
                <w:szCs w:val="28"/>
                <w:lang w:eastAsia="fr-CA"/>
              </w:rPr>
            </w:pPr>
            <w:r>
              <w:rPr>
                <w:sz w:val="28"/>
                <w:szCs w:val="28"/>
                <w:lang w:eastAsia="fr-CA"/>
              </w:rPr>
              <w:t>1er</w:t>
            </w:r>
            <w:r w:rsidR="00EB3DED">
              <w:rPr>
                <w:sz w:val="28"/>
                <w:szCs w:val="28"/>
                <w:lang w:eastAsia="fr-CA"/>
              </w:rPr>
              <w:t xml:space="preserve"> octobre</w:t>
            </w:r>
          </w:p>
        </w:tc>
      </w:tr>
      <w:tr w:rsidR="00A77097" w:rsidTr="005E5DED">
        <w:tc>
          <w:tcPr>
            <w:tcW w:w="3681" w:type="dxa"/>
          </w:tcPr>
          <w:p w:rsidR="00A77097" w:rsidRDefault="00EB3DED" w:rsidP="006E61DC">
            <w:pPr>
              <w:jc w:val="both"/>
              <w:rPr>
                <w:sz w:val="28"/>
                <w:szCs w:val="28"/>
                <w:lang w:eastAsia="fr-CA"/>
              </w:rPr>
            </w:pPr>
            <w:r>
              <w:rPr>
                <w:sz w:val="28"/>
                <w:szCs w:val="28"/>
                <w:lang w:eastAsia="fr-CA"/>
              </w:rPr>
              <w:t xml:space="preserve">du </w:t>
            </w:r>
            <w:r w:rsidR="00AE5DAA">
              <w:rPr>
                <w:sz w:val="28"/>
                <w:szCs w:val="28"/>
                <w:lang w:eastAsia="fr-CA"/>
              </w:rPr>
              <w:t>27</w:t>
            </w:r>
            <w:r w:rsidR="006E61DC">
              <w:rPr>
                <w:sz w:val="28"/>
                <w:szCs w:val="28"/>
                <w:lang w:eastAsia="fr-CA"/>
              </w:rPr>
              <w:t xml:space="preserve"> sept</w:t>
            </w:r>
            <w:r w:rsidR="005E5DED">
              <w:rPr>
                <w:sz w:val="28"/>
                <w:szCs w:val="28"/>
                <w:lang w:eastAsia="fr-CA"/>
              </w:rPr>
              <w:t>.</w:t>
            </w:r>
            <w:r w:rsidR="00AE5DAA">
              <w:rPr>
                <w:sz w:val="28"/>
                <w:szCs w:val="28"/>
                <w:lang w:eastAsia="fr-CA"/>
              </w:rPr>
              <w:t xml:space="preserve"> au 22</w:t>
            </w:r>
            <w:r>
              <w:rPr>
                <w:sz w:val="28"/>
                <w:szCs w:val="28"/>
                <w:lang w:eastAsia="fr-CA"/>
              </w:rPr>
              <w:t xml:space="preserve"> octobre</w:t>
            </w:r>
          </w:p>
        </w:tc>
        <w:tc>
          <w:tcPr>
            <w:tcW w:w="2693" w:type="dxa"/>
          </w:tcPr>
          <w:p w:rsidR="00A77097" w:rsidRDefault="00EB3DED" w:rsidP="00A77097">
            <w:pPr>
              <w:jc w:val="both"/>
              <w:rPr>
                <w:sz w:val="28"/>
                <w:szCs w:val="28"/>
                <w:lang w:eastAsia="fr-CA"/>
              </w:rPr>
            </w:pPr>
            <w:r>
              <w:rPr>
                <w:sz w:val="28"/>
                <w:szCs w:val="28"/>
                <w:lang w:eastAsia="fr-CA"/>
              </w:rPr>
              <w:t>2</w:t>
            </w:r>
            <w:r w:rsidR="00AE5DAA">
              <w:rPr>
                <w:sz w:val="28"/>
                <w:szCs w:val="28"/>
                <w:lang w:eastAsia="fr-CA"/>
              </w:rPr>
              <w:t>5</w:t>
            </w:r>
            <w:r>
              <w:rPr>
                <w:sz w:val="28"/>
                <w:szCs w:val="28"/>
                <w:lang w:eastAsia="fr-CA"/>
              </w:rPr>
              <w:t xml:space="preserve"> octobre </w:t>
            </w:r>
          </w:p>
        </w:tc>
        <w:tc>
          <w:tcPr>
            <w:tcW w:w="2464" w:type="dxa"/>
          </w:tcPr>
          <w:p w:rsidR="00EB3DED" w:rsidRDefault="00AE5DAA" w:rsidP="00A77097">
            <w:pPr>
              <w:jc w:val="both"/>
              <w:rPr>
                <w:sz w:val="28"/>
                <w:szCs w:val="28"/>
                <w:lang w:eastAsia="fr-CA"/>
              </w:rPr>
            </w:pPr>
            <w:r>
              <w:rPr>
                <w:sz w:val="28"/>
                <w:szCs w:val="28"/>
                <w:lang w:eastAsia="fr-CA"/>
              </w:rPr>
              <w:t>29</w:t>
            </w:r>
            <w:r w:rsidR="006E61DC">
              <w:rPr>
                <w:sz w:val="28"/>
                <w:szCs w:val="28"/>
                <w:lang w:eastAsia="fr-CA"/>
              </w:rPr>
              <w:t xml:space="preserve"> octobre </w:t>
            </w:r>
          </w:p>
        </w:tc>
      </w:tr>
      <w:tr w:rsidR="00A77097" w:rsidTr="005E5DED">
        <w:tc>
          <w:tcPr>
            <w:tcW w:w="3681" w:type="dxa"/>
          </w:tcPr>
          <w:p w:rsidR="00A77097" w:rsidRDefault="00EB3DED" w:rsidP="006E61DC">
            <w:pPr>
              <w:rPr>
                <w:sz w:val="28"/>
                <w:szCs w:val="28"/>
                <w:lang w:eastAsia="fr-CA"/>
              </w:rPr>
            </w:pPr>
            <w:r>
              <w:rPr>
                <w:sz w:val="28"/>
                <w:szCs w:val="28"/>
                <w:lang w:eastAsia="fr-CA"/>
              </w:rPr>
              <w:t xml:space="preserve">du </w:t>
            </w:r>
            <w:r w:rsidR="00AE5DAA">
              <w:rPr>
                <w:sz w:val="28"/>
                <w:szCs w:val="28"/>
                <w:lang w:eastAsia="fr-CA"/>
              </w:rPr>
              <w:t>25 oct. au 19</w:t>
            </w:r>
            <w:r>
              <w:rPr>
                <w:sz w:val="28"/>
                <w:szCs w:val="28"/>
                <w:lang w:eastAsia="fr-CA"/>
              </w:rPr>
              <w:t xml:space="preserve"> novembre</w:t>
            </w:r>
          </w:p>
        </w:tc>
        <w:tc>
          <w:tcPr>
            <w:tcW w:w="2693" w:type="dxa"/>
          </w:tcPr>
          <w:p w:rsidR="00A77097" w:rsidRDefault="00AE5DAA" w:rsidP="006E61DC">
            <w:pPr>
              <w:jc w:val="both"/>
              <w:rPr>
                <w:sz w:val="28"/>
                <w:szCs w:val="28"/>
                <w:lang w:eastAsia="fr-CA"/>
              </w:rPr>
            </w:pPr>
            <w:r>
              <w:rPr>
                <w:sz w:val="28"/>
                <w:szCs w:val="28"/>
                <w:lang w:eastAsia="fr-CA"/>
              </w:rPr>
              <w:t>22</w:t>
            </w:r>
            <w:r w:rsidR="00EB3DED">
              <w:rPr>
                <w:sz w:val="28"/>
                <w:szCs w:val="28"/>
                <w:lang w:eastAsia="fr-CA"/>
              </w:rPr>
              <w:t xml:space="preserve"> novembre</w:t>
            </w:r>
          </w:p>
        </w:tc>
        <w:tc>
          <w:tcPr>
            <w:tcW w:w="2464" w:type="dxa"/>
          </w:tcPr>
          <w:p w:rsidR="00A77097" w:rsidRDefault="00AE5DAA" w:rsidP="00A77097">
            <w:pPr>
              <w:jc w:val="both"/>
              <w:rPr>
                <w:sz w:val="28"/>
                <w:szCs w:val="28"/>
                <w:lang w:eastAsia="fr-CA"/>
              </w:rPr>
            </w:pPr>
            <w:r>
              <w:rPr>
                <w:sz w:val="28"/>
                <w:szCs w:val="28"/>
                <w:lang w:eastAsia="fr-CA"/>
              </w:rPr>
              <w:t>26</w:t>
            </w:r>
            <w:r w:rsidR="00C31B37">
              <w:rPr>
                <w:sz w:val="28"/>
                <w:szCs w:val="28"/>
                <w:lang w:eastAsia="fr-CA"/>
              </w:rPr>
              <w:t xml:space="preserve"> </w:t>
            </w:r>
            <w:r w:rsidR="00EB3DED">
              <w:rPr>
                <w:sz w:val="28"/>
                <w:szCs w:val="28"/>
                <w:lang w:eastAsia="fr-CA"/>
              </w:rPr>
              <w:t>novembre</w:t>
            </w:r>
          </w:p>
        </w:tc>
      </w:tr>
      <w:tr w:rsidR="00A77097" w:rsidTr="005E5DED">
        <w:tc>
          <w:tcPr>
            <w:tcW w:w="3681" w:type="dxa"/>
          </w:tcPr>
          <w:p w:rsidR="00A77097" w:rsidRDefault="00AE5DAA" w:rsidP="00A77097">
            <w:pPr>
              <w:jc w:val="both"/>
              <w:rPr>
                <w:sz w:val="28"/>
                <w:szCs w:val="28"/>
                <w:lang w:eastAsia="fr-CA"/>
              </w:rPr>
            </w:pPr>
            <w:proofErr w:type="gramStart"/>
            <w:r>
              <w:rPr>
                <w:sz w:val="28"/>
                <w:szCs w:val="28"/>
                <w:lang w:eastAsia="fr-CA"/>
              </w:rPr>
              <w:t>du</w:t>
            </w:r>
            <w:proofErr w:type="gramEnd"/>
            <w:r>
              <w:rPr>
                <w:sz w:val="28"/>
                <w:szCs w:val="28"/>
                <w:lang w:eastAsia="fr-CA"/>
              </w:rPr>
              <w:t xml:space="preserve"> 22 nov. au 21</w:t>
            </w:r>
            <w:r w:rsidR="00EB3DED">
              <w:rPr>
                <w:sz w:val="28"/>
                <w:szCs w:val="28"/>
                <w:lang w:eastAsia="fr-CA"/>
              </w:rPr>
              <w:t xml:space="preserve"> décembre **</w:t>
            </w:r>
          </w:p>
          <w:p w:rsidR="00EB3DED" w:rsidRDefault="00EB3DED" w:rsidP="00A77097">
            <w:pPr>
              <w:jc w:val="both"/>
              <w:rPr>
                <w:sz w:val="28"/>
                <w:szCs w:val="28"/>
                <w:lang w:eastAsia="fr-CA"/>
              </w:rPr>
            </w:pPr>
          </w:p>
        </w:tc>
        <w:tc>
          <w:tcPr>
            <w:tcW w:w="2693" w:type="dxa"/>
          </w:tcPr>
          <w:p w:rsidR="00A77097" w:rsidRDefault="00AE5DAA" w:rsidP="00A77097">
            <w:pPr>
              <w:jc w:val="both"/>
              <w:rPr>
                <w:sz w:val="28"/>
                <w:szCs w:val="28"/>
                <w:lang w:eastAsia="fr-CA"/>
              </w:rPr>
            </w:pPr>
            <w:r>
              <w:rPr>
                <w:sz w:val="28"/>
                <w:szCs w:val="28"/>
                <w:lang w:eastAsia="fr-CA"/>
              </w:rPr>
              <w:t>21</w:t>
            </w:r>
            <w:r w:rsidR="00EB3DED">
              <w:rPr>
                <w:sz w:val="28"/>
                <w:szCs w:val="28"/>
                <w:lang w:eastAsia="fr-CA"/>
              </w:rPr>
              <w:t xml:space="preserve"> décembre**</w:t>
            </w:r>
          </w:p>
        </w:tc>
        <w:tc>
          <w:tcPr>
            <w:tcW w:w="2464" w:type="dxa"/>
          </w:tcPr>
          <w:p w:rsidR="00A77097" w:rsidRDefault="00AE5DAA" w:rsidP="00A77097">
            <w:pPr>
              <w:jc w:val="both"/>
              <w:rPr>
                <w:sz w:val="28"/>
                <w:szCs w:val="28"/>
                <w:lang w:eastAsia="fr-CA"/>
              </w:rPr>
            </w:pPr>
            <w:r>
              <w:rPr>
                <w:b/>
                <w:sz w:val="28"/>
                <w:szCs w:val="28"/>
                <w:lang w:eastAsia="fr-CA"/>
              </w:rPr>
              <w:t>7</w:t>
            </w:r>
            <w:r w:rsidR="00EB3DED" w:rsidRPr="005E5DED">
              <w:rPr>
                <w:b/>
                <w:sz w:val="28"/>
                <w:szCs w:val="28"/>
                <w:lang w:eastAsia="fr-CA"/>
              </w:rPr>
              <w:t xml:space="preserve"> janvier</w:t>
            </w:r>
            <w:r w:rsidR="00EB3DED">
              <w:rPr>
                <w:sz w:val="28"/>
                <w:szCs w:val="28"/>
                <w:lang w:eastAsia="fr-CA"/>
              </w:rPr>
              <w:t xml:space="preserve"> **</w:t>
            </w:r>
          </w:p>
          <w:p w:rsidR="00EB3DED" w:rsidRDefault="00EB3DED" w:rsidP="00A77097">
            <w:pPr>
              <w:jc w:val="both"/>
              <w:rPr>
                <w:sz w:val="28"/>
                <w:szCs w:val="28"/>
                <w:lang w:eastAsia="fr-CA"/>
              </w:rPr>
            </w:pPr>
          </w:p>
        </w:tc>
      </w:tr>
      <w:tr w:rsidR="00A77097" w:rsidTr="005E5DED">
        <w:tc>
          <w:tcPr>
            <w:tcW w:w="3681" w:type="dxa"/>
          </w:tcPr>
          <w:p w:rsidR="00A77097" w:rsidRDefault="00CC0525" w:rsidP="006E61DC">
            <w:pPr>
              <w:jc w:val="both"/>
              <w:rPr>
                <w:sz w:val="28"/>
                <w:szCs w:val="28"/>
                <w:lang w:eastAsia="fr-CA"/>
              </w:rPr>
            </w:pPr>
            <w:r>
              <w:rPr>
                <w:sz w:val="28"/>
                <w:szCs w:val="28"/>
                <w:lang w:eastAsia="fr-CA"/>
              </w:rPr>
              <w:t xml:space="preserve">du </w:t>
            </w:r>
            <w:r w:rsidR="00AE5DAA">
              <w:rPr>
                <w:sz w:val="28"/>
                <w:szCs w:val="28"/>
                <w:lang w:eastAsia="fr-CA"/>
              </w:rPr>
              <w:t>5</w:t>
            </w:r>
            <w:r w:rsidR="006E61DC">
              <w:rPr>
                <w:sz w:val="28"/>
                <w:szCs w:val="28"/>
                <w:lang w:eastAsia="fr-CA"/>
              </w:rPr>
              <w:t xml:space="preserve"> </w:t>
            </w:r>
            <w:r w:rsidR="00AE5DAA">
              <w:rPr>
                <w:sz w:val="28"/>
                <w:szCs w:val="28"/>
                <w:lang w:eastAsia="fr-CA"/>
              </w:rPr>
              <w:t>janvier au 28</w:t>
            </w:r>
            <w:r w:rsidR="00C31B37">
              <w:rPr>
                <w:sz w:val="28"/>
                <w:szCs w:val="28"/>
                <w:lang w:eastAsia="fr-CA"/>
              </w:rPr>
              <w:t xml:space="preserve"> </w:t>
            </w:r>
            <w:r w:rsidR="006E61DC">
              <w:rPr>
                <w:sz w:val="28"/>
                <w:szCs w:val="28"/>
                <w:lang w:eastAsia="fr-CA"/>
              </w:rPr>
              <w:t xml:space="preserve"> janvier </w:t>
            </w:r>
          </w:p>
        </w:tc>
        <w:tc>
          <w:tcPr>
            <w:tcW w:w="2693" w:type="dxa"/>
          </w:tcPr>
          <w:p w:rsidR="00A77097" w:rsidRDefault="00A72179" w:rsidP="00A77097">
            <w:pPr>
              <w:jc w:val="both"/>
              <w:rPr>
                <w:sz w:val="28"/>
                <w:szCs w:val="28"/>
                <w:lang w:eastAsia="fr-CA"/>
              </w:rPr>
            </w:pPr>
            <w:r>
              <w:rPr>
                <w:sz w:val="28"/>
                <w:szCs w:val="28"/>
                <w:lang w:eastAsia="fr-CA"/>
              </w:rPr>
              <w:t>31 janvier</w:t>
            </w:r>
          </w:p>
        </w:tc>
        <w:tc>
          <w:tcPr>
            <w:tcW w:w="2464" w:type="dxa"/>
          </w:tcPr>
          <w:p w:rsidR="00A77097" w:rsidRDefault="00A72179" w:rsidP="00A77097">
            <w:pPr>
              <w:jc w:val="both"/>
              <w:rPr>
                <w:sz w:val="28"/>
                <w:szCs w:val="28"/>
                <w:lang w:eastAsia="fr-CA"/>
              </w:rPr>
            </w:pPr>
            <w:r>
              <w:rPr>
                <w:sz w:val="28"/>
                <w:szCs w:val="28"/>
                <w:lang w:eastAsia="fr-CA"/>
              </w:rPr>
              <w:t>4</w:t>
            </w:r>
            <w:r w:rsidR="00CC0525">
              <w:rPr>
                <w:sz w:val="28"/>
                <w:szCs w:val="28"/>
                <w:lang w:eastAsia="fr-CA"/>
              </w:rPr>
              <w:t xml:space="preserve"> février</w:t>
            </w:r>
          </w:p>
        </w:tc>
      </w:tr>
      <w:tr w:rsidR="00EB3DED" w:rsidTr="005E5DED">
        <w:tc>
          <w:tcPr>
            <w:tcW w:w="3681" w:type="dxa"/>
          </w:tcPr>
          <w:p w:rsidR="00EB3DED" w:rsidRDefault="00A72179" w:rsidP="006E61DC">
            <w:pPr>
              <w:jc w:val="both"/>
              <w:rPr>
                <w:sz w:val="28"/>
                <w:szCs w:val="28"/>
                <w:lang w:eastAsia="fr-CA"/>
              </w:rPr>
            </w:pPr>
            <w:r>
              <w:rPr>
                <w:sz w:val="28"/>
                <w:szCs w:val="28"/>
                <w:lang w:eastAsia="fr-CA"/>
              </w:rPr>
              <w:t>du 31 janvier</w:t>
            </w:r>
            <w:r w:rsidR="00CC0525">
              <w:rPr>
                <w:sz w:val="28"/>
                <w:szCs w:val="28"/>
                <w:lang w:eastAsia="fr-CA"/>
              </w:rPr>
              <w:t xml:space="preserve"> au </w:t>
            </w:r>
            <w:r>
              <w:rPr>
                <w:sz w:val="28"/>
                <w:szCs w:val="28"/>
                <w:lang w:eastAsia="fr-CA"/>
              </w:rPr>
              <w:t>25</w:t>
            </w:r>
            <w:r w:rsidR="006E61DC">
              <w:rPr>
                <w:sz w:val="28"/>
                <w:szCs w:val="28"/>
                <w:lang w:eastAsia="fr-CA"/>
              </w:rPr>
              <w:t xml:space="preserve"> février </w:t>
            </w:r>
          </w:p>
        </w:tc>
        <w:tc>
          <w:tcPr>
            <w:tcW w:w="2693" w:type="dxa"/>
          </w:tcPr>
          <w:p w:rsidR="00EB3DED" w:rsidRDefault="00A72179" w:rsidP="00A77097">
            <w:pPr>
              <w:jc w:val="both"/>
              <w:rPr>
                <w:sz w:val="28"/>
                <w:szCs w:val="28"/>
                <w:lang w:eastAsia="fr-CA"/>
              </w:rPr>
            </w:pPr>
            <w:r>
              <w:rPr>
                <w:sz w:val="28"/>
                <w:szCs w:val="28"/>
                <w:lang w:eastAsia="fr-CA"/>
              </w:rPr>
              <w:t xml:space="preserve">25 février </w:t>
            </w:r>
          </w:p>
        </w:tc>
        <w:tc>
          <w:tcPr>
            <w:tcW w:w="2464" w:type="dxa"/>
          </w:tcPr>
          <w:p w:rsidR="00CC0525" w:rsidRDefault="00A72179" w:rsidP="00A77097">
            <w:pPr>
              <w:jc w:val="both"/>
              <w:rPr>
                <w:sz w:val="28"/>
                <w:szCs w:val="28"/>
                <w:lang w:eastAsia="fr-CA"/>
              </w:rPr>
            </w:pPr>
            <w:r>
              <w:rPr>
                <w:sz w:val="28"/>
                <w:szCs w:val="28"/>
                <w:lang w:eastAsia="fr-CA"/>
              </w:rPr>
              <w:t>11</w:t>
            </w:r>
            <w:r w:rsidR="00C31B37">
              <w:rPr>
                <w:sz w:val="28"/>
                <w:szCs w:val="28"/>
                <w:lang w:eastAsia="fr-CA"/>
              </w:rPr>
              <w:t xml:space="preserve"> </w:t>
            </w:r>
            <w:r w:rsidR="00CC0525">
              <w:rPr>
                <w:sz w:val="28"/>
                <w:szCs w:val="28"/>
                <w:lang w:eastAsia="fr-CA"/>
              </w:rPr>
              <w:t>mars</w:t>
            </w:r>
          </w:p>
        </w:tc>
      </w:tr>
      <w:tr w:rsidR="00EB3DED" w:rsidTr="005E5DED">
        <w:tc>
          <w:tcPr>
            <w:tcW w:w="3681" w:type="dxa"/>
          </w:tcPr>
          <w:p w:rsidR="00EB3DED" w:rsidRDefault="00CC0525" w:rsidP="006E61DC">
            <w:pPr>
              <w:jc w:val="both"/>
              <w:rPr>
                <w:sz w:val="28"/>
                <w:szCs w:val="28"/>
                <w:lang w:eastAsia="fr-CA"/>
              </w:rPr>
            </w:pPr>
            <w:r>
              <w:rPr>
                <w:sz w:val="28"/>
                <w:szCs w:val="28"/>
                <w:lang w:eastAsia="fr-CA"/>
              </w:rPr>
              <w:t xml:space="preserve">du </w:t>
            </w:r>
            <w:r w:rsidR="00A72179">
              <w:rPr>
                <w:sz w:val="28"/>
                <w:szCs w:val="28"/>
                <w:lang w:eastAsia="fr-CA"/>
              </w:rPr>
              <w:t>7 mars au 25 mars</w:t>
            </w:r>
          </w:p>
        </w:tc>
        <w:tc>
          <w:tcPr>
            <w:tcW w:w="2693" w:type="dxa"/>
          </w:tcPr>
          <w:p w:rsidR="00EB3DED" w:rsidRDefault="00A72179" w:rsidP="00A77097">
            <w:pPr>
              <w:jc w:val="both"/>
              <w:rPr>
                <w:sz w:val="28"/>
                <w:szCs w:val="28"/>
                <w:lang w:eastAsia="fr-CA"/>
              </w:rPr>
            </w:pPr>
            <w:r>
              <w:rPr>
                <w:sz w:val="28"/>
                <w:szCs w:val="28"/>
                <w:lang w:eastAsia="fr-CA"/>
              </w:rPr>
              <w:t>28 mars</w:t>
            </w:r>
          </w:p>
        </w:tc>
        <w:tc>
          <w:tcPr>
            <w:tcW w:w="2464" w:type="dxa"/>
          </w:tcPr>
          <w:p w:rsidR="00EB3DED" w:rsidRDefault="007C1F27" w:rsidP="00A77097">
            <w:pPr>
              <w:jc w:val="both"/>
              <w:rPr>
                <w:sz w:val="28"/>
                <w:szCs w:val="28"/>
                <w:lang w:eastAsia="fr-CA"/>
              </w:rPr>
            </w:pPr>
            <w:r>
              <w:rPr>
                <w:sz w:val="28"/>
                <w:szCs w:val="28"/>
                <w:lang w:eastAsia="fr-CA"/>
              </w:rPr>
              <w:t>1</w:t>
            </w:r>
            <w:r w:rsidRPr="007C1F27">
              <w:rPr>
                <w:sz w:val="28"/>
                <w:szCs w:val="28"/>
                <w:vertAlign w:val="superscript"/>
                <w:lang w:eastAsia="fr-CA"/>
              </w:rPr>
              <w:t>er</w:t>
            </w:r>
            <w:r>
              <w:rPr>
                <w:sz w:val="28"/>
                <w:szCs w:val="28"/>
                <w:lang w:eastAsia="fr-CA"/>
              </w:rPr>
              <w:t xml:space="preserve"> avril</w:t>
            </w:r>
          </w:p>
        </w:tc>
      </w:tr>
      <w:tr w:rsidR="00A77097" w:rsidTr="005E5DED">
        <w:tc>
          <w:tcPr>
            <w:tcW w:w="3681" w:type="dxa"/>
          </w:tcPr>
          <w:p w:rsidR="00A77097" w:rsidRDefault="00CC0525" w:rsidP="006E61DC">
            <w:pPr>
              <w:jc w:val="both"/>
              <w:rPr>
                <w:sz w:val="28"/>
                <w:szCs w:val="28"/>
                <w:lang w:eastAsia="fr-CA"/>
              </w:rPr>
            </w:pPr>
            <w:r>
              <w:rPr>
                <w:sz w:val="28"/>
                <w:szCs w:val="28"/>
                <w:lang w:eastAsia="fr-CA"/>
              </w:rPr>
              <w:t xml:space="preserve">du </w:t>
            </w:r>
            <w:r w:rsidR="007C1F27">
              <w:rPr>
                <w:sz w:val="28"/>
                <w:szCs w:val="28"/>
                <w:lang w:eastAsia="fr-CA"/>
              </w:rPr>
              <w:t>28 mars</w:t>
            </w:r>
            <w:r>
              <w:rPr>
                <w:sz w:val="28"/>
                <w:szCs w:val="28"/>
                <w:lang w:eastAsia="fr-CA"/>
              </w:rPr>
              <w:t xml:space="preserve"> au </w:t>
            </w:r>
            <w:r w:rsidR="007C1F27">
              <w:rPr>
                <w:sz w:val="28"/>
                <w:szCs w:val="28"/>
                <w:lang w:eastAsia="fr-CA"/>
              </w:rPr>
              <w:t>22</w:t>
            </w:r>
            <w:r w:rsidR="00C31B37">
              <w:rPr>
                <w:sz w:val="28"/>
                <w:szCs w:val="28"/>
                <w:lang w:eastAsia="fr-CA"/>
              </w:rPr>
              <w:t xml:space="preserve"> avril</w:t>
            </w:r>
          </w:p>
        </w:tc>
        <w:tc>
          <w:tcPr>
            <w:tcW w:w="2693" w:type="dxa"/>
          </w:tcPr>
          <w:p w:rsidR="00A77097" w:rsidRDefault="007C1F27" w:rsidP="00A77097">
            <w:pPr>
              <w:jc w:val="both"/>
              <w:rPr>
                <w:sz w:val="28"/>
                <w:szCs w:val="28"/>
                <w:lang w:eastAsia="fr-CA"/>
              </w:rPr>
            </w:pPr>
            <w:r>
              <w:rPr>
                <w:sz w:val="28"/>
                <w:szCs w:val="28"/>
                <w:lang w:eastAsia="fr-CA"/>
              </w:rPr>
              <w:t>25 avril</w:t>
            </w:r>
          </w:p>
        </w:tc>
        <w:tc>
          <w:tcPr>
            <w:tcW w:w="2464" w:type="dxa"/>
          </w:tcPr>
          <w:p w:rsidR="00A77097" w:rsidRDefault="007C1F27" w:rsidP="00A77097">
            <w:pPr>
              <w:jc w:val="both"/>
              <w:rPr>
                <w:sz w:val="28"/>
                <w:szCs w:val="28"/>
                <w:lang w:eastAsia="fr-CA"/>
              </w:rPr>
            </w:pPr>
            <w:r>
              <w:rPr>
                <w:sz w:val="28"/>
                <w:szCs w:val="28"/>
                <w:lang w:eastAsia="fr-CA"/>
              </w:rPr>
              <w:t>29 avril</w:t>
            </w:r>
          </w:p>
        </w:tc>
      </w:tr>
      <w:tr w:rsidR="00A77097" w:rsidTr="005E5DED">
        <w:tc>
          <w:tcPr>
            <w:tcW w:w="3681" w:type="dxa"/>
          </w:tcPr>
          <w:p w:rsidR="00A77097" w:rsidRDefault="00CC0525" w:rsidP="006E61DC">
            <w:pPr>
              <w:jc w:val="both"/>
              <w:rPr>
                <w:sz w:val="28"/>
                <w:szCs w:val="28"/>
                <w:lang w:eastAsia="fr-CA"/>
              </w:rPr>
            </w:pPr>
            <w:r>
              <w:rPr>
                <w:sz w:val="28"/>
                <w:szCs w:val="28"/>
                <w:lang w:eastAsia="fr-CA"/>
              </w:rPr>
              <w:t xml:space="preserve">du </w:t>
            </w:r>
            <w:r w:rsidR="007C1F27">
              <w:rPr>
                <w:sz w:val="28"/>
                <w:szCs w:val="28"/>
                <w:lang w:eastAsia="fr-CA"/>
              </w:rPr>
              <w:t>25 avril au 20</w:t>
            </w:r>
            <w:r>
              <w:rPr>
                <w:sz w:val="28"/>
                <w:szCs w:val="28"/>
                <w:lang w:eastAsia="fr-CA"/>
              </w:rPr>
              <w:t xml:space="preserve"> mai</w:t>
            </w:r>
            <w:r w:rsidR="006E61DC">
              <w:rPr>
                <w:sz w:val="28"/>
                <w:szCs w:val="28"/>
                <w:lang w:eastAsia="fr-CA"/>
              </w:rPr>
              <w:t xml:space="preserve"> </w:t>
            </w:r>
          </w:p>
        </w:tc>
        <w:tc>
          <w:tcPr>
            <w:tcW w:w="2693" w:type="dxa"/>
          </w:tcPr>
          <w:p w:rsidR="00A77097" w:rsidRDefault="007C1F27" w:rsidP="006E61DC">
            <w:pPr>
              <w:jc w:val="both"/>
              <w:rPr>
                <w:sz w:val="28"/>
                <w:szCs w:val="28"/>
                <w:lang w:eastAsia="fr-CA"/>
              </w:rPr>
            </w:pPr>
            <w:r>
              <w:rPr>
                <w:sz w:val="28"/>
                <w:szCs w:val="28"/>
                <w:lang w:eastAsia="fr-CA"/>
              </w:rPr>
              <w:t>23</w:t>
            </w:r>
            <w:r w:rsidR="00C31B37">
              <w:rPr>
                <w:sz w:val="28"/>
                <w:szCs w:val="28"/>
                <w:lang w:eastAsia="fr-CA"/>
              </w:rPr>
              <w:t xml:space="preserve"> mai</w:t>
            </w:r>
          </w:p>
        </w:tc>
        <w:tc>
          <w:tcPr>
            <w:tcW w:w="2464" w:type="dxa"/>
          </w:tcPr>
          <w:p w:rsidR="00A77097" w:rsidRDefault="007C1F27" w:rsidP="00A77097">
            <w:pPr>
              <w:jc w:val="both"/>
              <w:rPr>
                <w:sz w:val="28"/>
                <w:szCs w:val="28"/>
                <w:lang w:eastAsia="fr-CA"/>
              </w:rPr>
            </w:pPr>
            <w:r>
              <w:rPr>
                <w:sz w:val="28"/>
                <w:szCs w:val="28"/>
                <w:lang w:eastAsia="fr-CA"/>
              </w:rPr>
              <w:t>27 mai</w:t>
            </w:r>
          </w:p>
        </w:tc>
      </w:tr>
      <w:tr w:rsidR="00CC0525" w:rsidTr="005E5DED">
        <w:tc>
          <w:tcPr>
            <w:tcW w:w="3681" w:type="dxa"/>
          </w:tcPr>
          <w:p w:rsidR="00CC0525" w:rsidRPr="006E61DC" w:rsidRDefault="007C1F27" w:rsidP="006E61DC">
            <w:pPr>
              <w:jc w:val="both"/>
              <w:rPr>
                <w:b/>
                <w:sz w:val="28"/>
                <w:szCs w:val="28"/>
                <w:lang w:eastAsia="fr-CA"/>
              </w:rPr>
            </w:pPr>
            <w:r>
              <w:rPr>
                <w:b/>
                <w:sz w:val="28"/>
                <w:szCs w:val="28"/>
                <w:lang w:eastAsia="fr-CA"/>
              </w:rPr>
              <w:t>du 23</w:t>
            </w:r>
            <w:r w:rsidR="00C31B37">
              <w:rPr>
                <w:b/>
                <w:sz w:val="28"/>
                <w:szCs w:val="28"/>
                <w:lang w:eastAsia="fr-CA"/>
              </w:rPr>
              <w:t xml:space="preserve"> mai</w:t>
            </w:r>
            <w:r w:rsidR="00CC0525" w:rsidRPr="006E61DC">
              <w:rPr>
                <w:b/>
                <w:sz w:val="28"/>
                <w:szCs w:val="28"/>
                <w:lang w:eastAsia="fr-CA"/>
              </w:rPr>
              <w:t xml:space="preserve"> au </w:t>
            </w:r>
            <w:r>
              <w:rPr>
                <w:b/>
                <w:sz w:val="28"/>
                <w:szCs w:val="28"/>
                <w:lang w:eastAsia="fr-CA"/>
              </w:rPr>
              <w:t>20</w:t>
            </w:r>
            <w:r w:rsidR="00CC0525" w:rsidRPr="006E61DC">
              <w:rPr>
                <w:b/>
                <w:sz w:val="28"/>
                <w:szCs w:val="28"/>
                <w:lang w:eastAsia="fr-CA"/>
              </w:rPr>
              <w:t xml:space="preserve"> juin</w:t>
            </w:r>
          </w:p>
        </w:tc>
        <w:tc>
          <w:tcPr>
            <w:tcW w:w="2693" w:type="dxa"/>
          </w:tcPr>
          <w:p w:rsidR="005E5DED" w:rsidRPr="006E61DC" w:rsidRDefault="007C1F27" w:rsidP="00A77097">
            <w:pPr>
              <w:jc w:val="both"/>
              <w:rPr>
                <w:b/>
                <w:sz w:val="28"/>
                <w:szCs w:val="28"/>
                <w:lang w:eastAsia="fr-CA"/>
              </w:rPr>
            </w:pPr>
            <w:r>
              <w:rPr>
                <w:b/>
                <w:sz w:val="28"/>
                <w:szCs w:val="28"/>
                <w:lang w:eastAsia="fr-CA"/>
              </w:rPr>
              <w:t>10</w:t>
            </w:r>
            <w:r w:rsidR="006E61DC" w:rsidRPr="006E61DC">
              <w:rPr>
                <w:b/>
                <w:sz w:val="28"/>
                <w:szCs w:val="28"/>
                <w:lang w:eastAsia="fr-CA"/>
              </w:rPr>
              <w:t xml:space="preserve"> </w:t>
            </w:r>
            <w:r w:rsidR="00CC0525" w:rsidRPr="006E61DC">
              <w:rPr>
                <w:b/>
                <w:sz w:val="28"/>
                <w:szCs w:val="28"/>
                <w:lang w:eastAsia="fr-CA"/>
              </w:rPr>
              <w:t>juin</w:t>
            </w:r>
          </w:p>
        </w:tc>
        <w:tc>
          <w:tcPr>
            <w:tcW w:w="2464" w:type="dxa"/>
          </w:tcPr>
          <w:p w:rsidR="00CC0525" w:rsidRPr="006E61DC" w:rsidRDefault="007C1F27" w:rsidP="00A77097">
            <w:pPr>
              <w:jc w:val="both"/>
              <w:rPr>
                <w:b/>
                <w:sz w:val="28"/>
                <w:szCs w:val="28"/>
                <w:lang w:eastAsia="fr-CA"/>
              </w:rPr>
            </w:pPr>
            <w:r>
              <w:rPr>
                <w:b/>
                <w:sz w:val="28"/>
                <w:szCs w:val="28"/>
                <w:lang w:eastAsia="fr-CA"/>
              </w:rPr>
              <w:t>20</w:t>
            </w:r>
            <w:r w:rsidR="005E5DED" w:rsidRPr="006E61DC">
              <w:rPr>
                <w:b/>
                <w:sz w:val="28"/>
                <w:szCs w:val="28"/>
                <w:lang w:eastAsia="fr-CA"/>
              </w:rPr>
              <w:t xml:space="preserve"> juin </w:t>
            </w:r>
          </w:p>
        </w:tc>
      </w:tr>
    </w:tbl>
    <w:p w:rsidR="00A77097" w:rsidRDefault="00A77097" w:rsidP="00A77097">
      <w:pPr>
        <w:jc w:val="both"/>
        <w:rPr>
          <w:sz w:val="28"/>
          <w:szCs w:val="28"/>
          <w:lang w:eastAsia="fr-CA"/>
        </w:rPr>
      </w:pPr>
    </w:p>
    <w:p w:rsidR="00EB3DED" w:rsidRDefault="00EB3DED" w:rsidP="005E5DED">
      <w:pPr>
        <w:jc w:val="center"/>
        <w:rPr>
          <w:sz w:val="26"/>
          <w:szCs w:val="26"/>
          <w:lang w:eastAsia="fr-CA"/>
        </w:rPr>
      </w:pPr>
      <w:r w:rsidRPr="00EB3DED">
        <w:rPr>
          <w:sz w:val="26"/>
          <w:szCs w:val="26"/>
          <w:lang w:eastAsia="fr-CA"/>
        </w:rPr>
        <w:t>** pour les reçus d’impôts, il est important de bien respecter la date de paiement</w:t>
      </w:r>
    </w:p>
    <w:p w:rsidR="005E5DED" w:rsidRDefault="005E5DED" w:rsidP="005E5DED">
      <w:pPr>
        <w:jc w:val="center"/>
        <w:rPr>
          <w:sz w:val="26"/>
          <w:szCs w:val="26"/>
          <w:lang w:eastAsia="fr-CA"/>
        </w:rPr>
      </w:pPr>
    </w:p>
    <w:p w:rsidR="005E5DED" w:rsidRDefault="005E5DED" w:rsidP="00A77097">
      <w:pPr>
        <w:jc w:val="both"/>
        <w:rPr>
          <w:sz w:val="26"/>
          <w:szCs w:val="26"/>
          <w:lang w:eastAsia="fr-CA"/>
        </w:rPr>
      </w:pPr>
      <w:r>
        <w:rPr>
          <w:sz w:val="26"/>
          <w:szCs w:val="26"/>
          <w:lang w:eastAsia="fr-CA"/>
        </w:rPr>
        <w:t>Mme Anabèle Alarie</w:t>
      </w:r>
    </w:p>
    <w:p w:rsidR="005E5DED" w:rsidRDefault="005E5DED" w:rsidP="00A77097">
      <w:pPr>
        <w:jc w:val="both"/>
        <w:rPr>
          <w:sz w:val="26"/>
          <w:szCs w:val="26"/>
          <w:lang w:eastAsia="fr-CA"/>
        </w:rPr>
      </w:pPr>
      <w:r>
        <w:rPr>
          <w:sz w:val="26"/>
          <w:szCs w:val="26"/>
          <w:lang w:eastAsia="fr-CA"/>
        </w:rPr>
        <w:t>Technicienne au service de garde</w:t>
      </w:r>
    </w:p>
    <w:p w:rsidR="005E5DED" w:rsidRDefault="005E5DED" w:rsidP="00A77097">
      <w:pPr>
        <w:jc w:val="both"/>
        <w:rPr>
          <w:sz w:val="26"/>
          <w:szCs w:val="26"/>
          <w:lang w:eastAsia="fr-CA"/>
        </w:rPr>
      </w:pPr>
      <w:r>
        <w:rPr>
          <w:sz w:val="26"/>
          <w:szCs w:val="26"/>
          <w:lang w:eastAsia="fr-CA"/>
        </w:rPr>
        <w:t>450 433-5545 poste 1</w:t>
      </w:r>
    </w:p>
    <w:sectPr w:rsidR="005E5DED" w:rsidSect="005E5D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97"/>
    <w:rsid w:val="001232B9"/>
    <w:rsid w:val="0012651F"/>
    <w:rsid w:val="00320BB3"/>
    <w:rsid w:val="003D2DCD"/>
    <w:rsid w:val="00486C5B"/>
    <w:rsid w:val="005E5DED"/>
    <w:rsid w:val="006E61DC"/>
    <w:rsid w:val="0078071A"/>
    <w:rsid w:val="007B62F2"/>
    <w:rsid w:val="007C1F27"/>
    <w:rsid w:val="00A401B5"/>
    <w:rsid w:val="00A72179"/>
    <w:rsid w:val="00A77097"/>
    <w:rsid w:val="00AE5DAA"/>
    <w:rsid w:val="00C31B37"/>
    <w:rsid w:val="00CC0525"/>
    <w:rsid w:val="00EB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9BA8B-0A68-4C2E-ACAA-5C5E2B08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0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CSSMI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Anabele Alarie</dc:creator>
  <cp:keywords/>
  <dc:description/>
  <cp:lastModifiedBy>Anabele Alarie</cp:lastModifiedBy>
  <cp:revision>2</cp:revision>
  <cp:lastPrinted>2020-05-15T15:29:00Z</cp:lastPrinted>
  <dcterms:created xsi:type="dcterms:W3CDTF">2021-06-29T14:07:00Z</dcterms:created>
  <dcterms:modified xsi:type="dcterms:W3CDTF">2021-06-29T14:07:00Z</dcterms:modified>
</cp:coreProperties>
</file>